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E9" w:rsidRPr="001961DB" w:rsidRDefault="00E974E9" w:rsidP="00E974E9">
      <w:pPr>
        <w:tabs>
          <w:tab w:val="left" w:pos="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3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E9" w:rsidRPr="00E974E9" w:rsidRDefault="00E974E9" w:rsidP="00E974E9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E974E9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E974E9" w:rsidRPr="00E974E9" w:rsidRDefault="00E974E9" w:rsidP="00E974E9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 w:rsidRPr="00E974E9">
        <w:rPr>
          <w:rFonts w:ascii="Times New Roman" w:hAnsi="Times New Roman"/>
          <w:b/>
          <w:sz w:val="28"/>
          <w:szCs w:val="28"/>
        </w:rPr>
        <w:t>ПОСТАНОВЛЕНИЕ</w:t>
      </w:r>
    </w:p>
    <w:p w:rsidR="00E974E9" w:rsidRPr="00E974E9" w:rsidRDefault="00E974E9" w:rsidP="00E974E9">
      <w:pPr>
        <w:tabs>
          <w:tab w:val="left" w:pos="582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947" w:type="dxa"/>
        <w:tblBorders>
          <w:bottom w:val="single" w:sz="4" w:space="0" w:color="000000"/>
        </w:tblBorders>
        <w:tblLayout w:type="fixed"/>
        <w:tblLook w:val="04A0"/>
      </w:tblPr>
      <w:tblGrid>
        <w:gridCol w:w="1437"/>
        <w:gridCol w:w="1068"/>
        <w:gridCol w:w="5072"/>
        <w:gridCol w:w="1335"/>
        <w:gridCol w:w="1035"/>
      </w:tblGrid>
      <w:tr w:rsidR="00E974E9" w:rsidRPr="00E974E9" w:rsidTr="006D4F5E">
        <w:trPr>
          <w:trHeight w:val="283"/>
        </w:trPr>
        <w:tc>
          <w:tcPr>
            <w:tcW w:w="1437" w:type="dxa"/>
            <w:tcBorders>
              <w:bottom w:val="single" w:sz="4" w:space="0" w:color="000000"/>
            </w:tcBorders>
          </w:tcPr>
          <w:p w:rsidR="00E974E9" w:rsidRPr="00E974E9" w:rsidRDefault="00E974E9" w:rsidP="006D4F5E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>15 января</w:t>
            </w:r>
          </w:p>
        </w:tc>
        <w:tc>
          <w:tcPr>
            <w:tcW w:w="1068" w:type="dxa"/>
            <w:tcBorders>
              <w:bottom w:val="nil"/>
            </w:tcBorders>
          </w:tcPr>
          <w:p w:rsidR="00E974E9" w:rsidRPr="00E974E9" w:rsidRDefault="00E974E9" w:rsidP="006D4F5E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5072" w:type="dxa"/>
            <w:tcBorders>
              <w:bottom w:val="nil"/>
            </w:tcBorders>
          </w:tcPr>
          <w:p w:rsidR="00E974E9" w:rsidRPr="00E974E9" w:rsidRDefault="00E974E9" w:rsidP="006D4F5E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335" w:type="dxa"/>
            <w:tcBorders>
              <w:bottom w:val="nil"/>
            </w:tcBorders>
          </w:tcPr>
          <w:p w:rsidR="00E974E9" w:rsidRPr="00E974E9" w:rsidRDefault="00E974E9" w:rsidP="006D4F5E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 xml:space="preserve">            №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E974E9" w:rsidRPr="00E974E9" w:rsidRDefault="00E974E9" w:rsidP="006D4F5E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74E9" w:rsidRPr="00E974E9" w:rsidTr="006D4F5E">
        <w:trPr>
          <w:trHeight w:val="270"/>
        </w:trPr>
        <w:tc>
          <w:tcPr>
            <w:tcW w:w="9947" w:type="dxa"/>
            <w:gridSpan w:val="5"/>
            <w:tcBorders>
              <w:bottom w:val="nil"/>
            </w:tcBorders>
          </w:tcPr>
          <w:p w:rsidR="00E974E9" w:rsidRPr="00E974E9" w:rsidRDefault="00E974E9" w:rsidP="00E974E9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E974E9" w:rsidRPr="00E974E9" w:rsidRDefault="00E974E9" w:rsidP="00E974E9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E974E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1"/>
      </w:tblGrid>
      <w:tr w:rsidR="00E974E9" w:rsidRPr="00E974E9" w:rsidTr="006D4F5E">
        <w:trPr>
          <w:trHeight w:val="797"/>
        </w:trPr>
        <w:tc>
          <w:tcPr>
            <w:tcW w:w="5431" w:type="dxa"/>
          </w:tcPr>
          <w:p w:rsidR="00E974E9" w:rsidRPr="00E974E9" w:rsidRDefault="00E974E9" w:rsidP="006D4F5E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Старочеркасского сельского поселения № 124 от 25.11.2010г.</w:t>
            </w:r>
          </w:p>
        </w:tc>
      </w:tr>
    </w:tbl>
    <w:p w:rsidR="00E974E9" w:rsidRPr="00E974E9" w:rsidRDefault="00E974E9" w:rsidP="00E974E9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E974E9" w:rsidRPr="00E974E9" w:rsidRDefault="00E974E9" w:rsidP="00E974E9">
      <w:pPr>
        <w:tabs>
          <w:tab w:val="left" w:pos="5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74E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974E9"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Аксайского района «О результатах выборов Главы Старочеркасского сельского поселения Аксайского района Ростовской области» от 15 октября 2012г.  № 87-174; Распоряжения Главы Старочеркасского сельского поселения         от 01.11.2012г.  № 10-Л и от 09.01.2013г. № 2-Л; Федерального закона от 18.12.2006г. № 232-ФЗ «О внесении изменений в Градостроительный Кодекс Российской Федерации и отдельные законодательные акты Российской Федерации», -</w:t>
      </w:r>
      <w:proofErr w:type="gramEnd"/>
    </w:p>
    <w:p w:rsidR="00E974E9" w:rsidRPr="00E974E9" w:rsidRDefault="00E974E9" w:rsidP="00E974E9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E974E9" w:rsidRPr="00E974E9" w:rsidRDefault="00E974E9" w:rsidP="00E974E9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  <w:r w:rsidRPr="00E974E9">
        <w:rPr>
          <w:rFonts w:ascii="Times New Roman" w:hAnsi="Times New Roman"/>
          <w:sz w:val="28"/>
          <w:szCs w:val="28"/>
        </w:rPr>
        <w:t>ПОСТАНОВЛЯЮ:</w:t>
      </w:r>
    </w:p>
    <w:p w:rsidR="00E974E9" w:rsidRPr="00E974E9" w:rsidRDefault="00E974E9" w:rsidP="00E974E9">
      <w:pPr>
        <w:numPr>
          <w:ilvl w:val="0"/>
          <w:numId w:val="1"/>
        </w:numPr>
        <w:ind w:left="-142" w:right="-2" w:firstLine="1222"/>
        <w:jc w:val="both"/>
        <w:rPr>
          <w:rFonts w:ascii="Times New Roman" w:hAnsi="Times New Roman"/>
          <w:sz w:val="28"/>
          <w:szCs w:val="28"/>
        </w:rPr>
      </w:pPr>
      <w:r w:rsidRPr="00E974E9">
        <w:rPr>
          <w:rFonts w:ascii="Times New Roman" w:hAnsi="Times New Roman"/>
          <w:sz w:val="28"/>
          <w:szCs w:val="28"/>
        </w:rPr>
        <w:t>Внести в Постановление Администрации Старочеркасского сельского поселения «О</w:t>
      </w:r>
      <w:r w:rsidRPr="00E974E9">
        <w:rPr>
          <w:sz w:val="28"/>
          <w:szCs w:val="28"/>
        </w:rPr>
        <w:t xml:space="preserve"> </w:t>
      </w:r>
      <w:r w:rsidRPr="00E974E9">
        <w:rPr>
          <w:rFonts w:ascii="Times New Roman" w:hAnsi="Times New Roman"/>
          <w:sz w:val="28"/>
          <w:szCs w:val="28"/>
        </w:rPr>
        <w:t>порядке рассмотрения вопросов перевода жилого помещения в нежилое помещение и нежилого помещения в жилое помещение, переустройства и перепланировки жилого помещения на территории Старочеркасского сельского поселения» от 25.11.2010г. № 124 следующие изменения:</w:t>
      </w:r>
    </w:p>
    <w:p w:rsidR="00E974E9" w:rsidRPr="00E974E9" w:rsidRDefault="00E974E9" w:rsidP="00E974E9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E974E9">
        <w:rPr>
          <w:rFonts w:ascii="Times New Roman" w:hAnsi="Times New Roman"/>
          <w:sz w:val="28"/>
          <w:szCs w:val="28"/>
        </w:rPr>
        <w:t>в Приложение 2 читать:</w:t>
      </w:r>
    </w:p>
    <w:p w:rsidR="00E974E9" w:rsidRPr="00E974E9" w:rsidRDefault="00E974E9" w:rsidP="00E974E9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974E9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E974E9">
        <w:rPr>
          <w:rFonts w:ascii="Times New Roman" w:hAnsi="Times New Roman"/>
          <w:sz w:val="28"/>
          <w:szCs w:val="28"/>
        </w:rPr>
        <w:t>Галицин</w:t>
      </w:r>
      <w:proofErr w:type="spellEnd"/>
      <w:r w:rsidRPr="00E974E9">
        <w:rPr>
          <w:rFonts w:ascii="Times New Roman" w:hAnsi="Times New Roman"/>
          <w:sz w:val="28"/>
          <w:szCs w:val="28"/>
        </w:rPr>
        <w:t xml:space="preserve"> Е.В. – Глава Старочеркасского сельского поселения (председатель комиссии), 2. Богданов  С.М. - заместитель Главы Старочеркасского сельского поселения (заместитель председателя комиссии).</w:t>
      </w:r>
    </w:p>
    <w:p w:rsidR="00E974E9" w:rsidRPr="00E974E9" w:rsidRDefault="00E974E9" w:rsidP="00E974E9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E974E9">
        <w:rPr>
          <w:rFonts w:ascii="Times New Roman" w:hAnsi="Times New Roman"/>
          <w:sz w:val="28"/>
          <w:szCs w:val="28"/>
        </w:rPr>
        <w:t>в  Приложении  3,  п.3, п.п. 3.1.5. исключить из текста:</w:t>
      </w:r>
    </w:p>
    <w:p w:rsidR="00E974E9" w:rsidRPr="00E974E9" w:rsidRDefault="00E974E9" w:rsidP="00E974E9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974E9">
        <w:rPr>
          <w:rFonts w:ascii="Times New Roman" w:hAnsi="Times New Roman"/>
          <w:sz w:val="28"/>
          <w:szCs w:val="28"/>
        </w:rPr>
        <w:t xml:space="preserve"> « - отделение государственного пожарного надзора по </w:t>
      </w:r>
      <w:proofErr w:type="spellStart"/>
      <w:r w:rsidRPr="00E974E9">
        <w:rPr>
          <w:rFonts w:ascii="Times New Roman" w:hAnsi="Times New Roman"/>
          <w:sz w:val="28"/>
          <w:szCs w:val="28"/>
        </w:rPr>
        <w:t>Аксайскому</w:t>
      </w:r>
      <w:proofErr w:type="spellEnd"/>
      <w:r w:rsidRPr="00E974E9">
        <w:rPr>
          <w:rFonts w:ascii="Times New Roman" w:hAnsi="Times New Roman"/>
          <w:sz w:val="28"/>
          <w:szCs w:val="28"/>
        </w:rPr>
        <w:t xml:space="preserve"> району» </w:t>
      </w:r>
    </w:p>
    <w:p w:rsidR="00E974E9" w:rsidRPr="00E974E9" w:rsidRDefault="00E974E9" w:rsidP="00E974E9">
      <w:pPr>
        <w:pStyle w:val="a3"/>
        <w:numPr>
          <w:ilvl w:val="0"/>
          <w:numId w:val="1"/>
        </w:numPr>
        <w:spacing w:after="200" w:line="276" w:lineRule="auto"/>
        <w:ind w:left="0" w:firstLine="1134"/>
        <w:jc w:val="both"/>
        <w:rPr>
          <w:i/>
          <w:sz w:val="28"/>
          <w:szCs w:val="28"/>
        </w:rPr>
      </w:pPr>
      <w:r w:rsidRPr="00E974E9">
        <w:rPr>
          <w:sz w:val="28"/>
          <w:szCs w:val="28"/>
        </w:rPr>
        <w:t xml:space="preserve"> </w:t>
      </w:r>
      <w:proofErr w:type="gramStart"/>
      <w:r w:rsidRPr="00E974E9">
        <w:rPr>
          <w:sz w:val="28"/>
          <w:szCs w:val="28"/>
        </w:rPr>
        <w:t>Контроль за</w:t>
      </w:r>
      <w:proofErr w:type="gramEnd"/>
      <w:r w:rsidRPr="00E974E9">
        <w:rPr>
          <w:sz w:val="28"/>
          <w:szCs w:val="28"/>
        </w:rPr>
        <w:t xml:space="preserve"> исполнением данного постановления возложить на ведущего специалиста администрации Старочеркасского сельского поселения Павлухину С.Г.</w:t>
      </w:r>
    </w:p>
    <w:p w:rsidR="00E974E9" w:rsidRPr="00E974E9" w:rsidRDefault="00E974E9" w:rsidP="00E974E9">
      <w:pPr>
        <w:jc w:val="both"/>
        <w:rPr>
          <w:i/>
          <w:sz w:val="28"/>
          <w:szCs w:val="28"/>
        </w:rPr>
      </w:pPr>
    </w:p>
    <w:p w:rsidR="00E974E9" w:rsidRPr="00E974E9" w:rsidRDefault="00E974E9" w:rsidP="00E97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E974E9">
        <w:rPr>
          <w:rFonts w:ascii="Times New Roman" w:hAnsi="Times New Roman" w:cs="Times New Roman"/>
          <w:sz w:val="28"/>
          <w:szCs w:val="28"/>
        </w:rPr>
        <w:t>Глава Старочеркасского</w:t>
      </w:r>
    </w:p>
    <w:p w:rsidR="00E974E9" w:rsidRPr="00E974E9" w:rsidRDefault="00E974E9" w:rsidP="00E974E9">
      <w:pPr>
        <w:pStyle w:val="a6"/>
        <w:rPr>
          <w:rFonts w:ascii="Times New Roman" w:hAnsi="Times New Roman" w:cs="Times New Roman"/>
          <w:sz w:val="28"/>
          <w:szCs w:val="28"/>
        </w:rPr>
      </w:pPr>
      <w:r w:rsidRPr="00E974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Е.В. </w:t>
      </w:r>
      <w:proofErr w:type="spellStart"/>
      <w:r w:rsidRPr="00E974E9">
        <w:rPr>
          <w:rFonts w:ascii="Times New Roman" w:hAnsi="Times New Roman" w:cs="Times New Roman"/>
          <w:sz w:val="28"/>
          <w:szCs w:val="28"/>
        </w:rPr>
        <w:t>Галицин</w:t>
      </w:r>
      <w:proofErr w:type="spellEnd"/>
    </w:p>
    <w:p w:rsidR="00E974E9" w:rsidRPr="00E974E9" w:rsidRDefault="00E974E9" w:rsidP="00E974E9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974E9" w:rsidRPr="00E974E9" w:rsidRDefault="00E974E9" w:rsidP="00E974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974E9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E974E9" w:rsidRPr="00E974E9" w:rsidRDefault="00E974E9" w:rsidP="00E974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974E9">
        <w:rPr>
          <w:rFonts w:ascii="Times New Roman" w:hAnsi="Times New Roman" w:cs="Times New Roman"/>
          <w:sz w:val="20"/>
          <w:szCs w:val="20"/>
        </w:rPr>
        <w:t>Ведущий специалист</w:t>
      </w:r>
    </w:p>
    <w:p w:rsidR="00E974E9" w:rsidRPr="00E974E9" w:rsidRDefault="00E974E9" w:rsidP="00E974E9">
      <w:pPr>
        <w:pStyle w:val="a6"/>
        <w:rPr>
          <w:rFonts w:ascii="Times New Roman" w:hAnsi="Times New Roman" w:cs="Times New Roman"/>
          <w:sz w:val="20"/>
          <w:szCs w:val="20"/>
        </w:rPr>
      </w:pPr>
      <w:r w:rsidRPr="00E974E9">
        <w:rPr>
          <w:rFonts w:ascii="Times New Roman" w:hAnsi="Times New Roman" w:cs="Times New Roman"/>
          <w:sz w:val="20"/>
          <w:szCs w:val="20"/>
        </w:rPr>
        <w:t>Павлухина С.Г.</w:t>
      </w:r>
    </w:p>
    <w:p w:rsidR="005B4468" w:rsidRDefault="005B4468"/>
    <w:sectPr w:rsidR="005B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4E9"/>
    <w:rsid w:val="005B4468"/>
    <w:rsid w:val="00E9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TML">
    <w:name w:val="HTML Typewriter"/>
    <w:basedOn w:val="a0"/>
    <w:rsid w:val="00E974E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7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2013-05-06T12:03:00Z</dcterms:created>
  <dcterms:modified xsi:type="dcterms:W3CDTF">2013-05-06T12:06:00Z</dcterms:modified>
</cp:coreProperties>
</file>