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16"/>
        </w:rPr>
      </w:pPr>
    </w:p>
    <w:p w14:paraId="03000000">
      <w:pPr>
        <w:tabs>
          <w:tab w:leader="none" w:pos="0" w:val="left"/>
        </w:tabs>
        <w:ind/>
        <w:jc w:val="center"/>
      </w:pPr>
      <w:r>
        <w:drawing>
          <wp:inline>
            <wp:extent cx="487807" cy="82778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87807" cy="8277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tabs>
          <w:tab w:leader="none" w:pos="5820" w:val="left"/>
        </w:tabs>
        <w:ind/>
        <w:jc w:val="center"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>АДМИНИСТРАЦИЯ СТАРОЧЕРКАССКОГО СЕЛЬСКОГО ПОСЕЛЕНИЯ</w:t>
      </w:r>
    </w:p>
    <w:p w14:paraId="05000000">
      <w:pPr>
        <w:tabs>
          <w:tab w:leader="none" w:pos="5820" w:val="left"/>
        </w:tabs>
        <w:ind/>
        <w:jc w:val="center"/>
        <w:rPr>
          <w:b w:val="1"/>
          <w:color w:val="000000"/>
          <w:sz w:val="20"/>
        </w:rPr>
      </w:pPr>
    </w:p>
    <w:p w14:paraId="06000000">
      <w:pPr>
        <w:tabs>
          <w:tab w:leader="none" w:pos="5820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7000000">
      <w:pPr>
        <w:tabs>
          <w:tab w:leader="none" w:pos="5820" w:val="left"/>
        </w:tabs>
        <w:ind/>
        <w:jc w:val="center"/>
        <w:rPr>
          <w:b w:val="1"/>
          <w:color w:val="000000"/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765"/>
        <w:gridCol w:w="1107"/>
        <w:gridCol w:w="6224"/>
        <w:gridCol w:w="415"/>
        <w:gridCol w:w="692"/>
      </w:tblGrid>
      <w:tr>
        <w:tc>
          <w:tcPr>
            <w:tcW w:type="dxa" w:w="1765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8000000">
            <w:pPr>
              <w:tabs>
                <w:tab w:leader="none" w:pos="582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24.03.2023</w:t>
            </w:r>
            <w:r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type="dxa" w:w="1107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9000000">
            <w:pPr>
              <w:tabs>
                <w:tab w:leader="none" w:pos="5820" w:val="left"/>
              </w:tabs>
              <w:ind/>
              <w:rPr>
                <w:color w:val="000000"/>
                <w:sz w:val="28"/>
              </w:rPr>
            </w:pPr>
          </w:p>
        </w:tc>
        <w:tc>
          <w:tcPr>
            <w:tcW w:type="dxa" w:w="6224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A000000">
            <w:pPr>
              <w:tabs>
                <w:tab w:leader="none" w:pos="5820" w:val="left"/>
              </w:tabs>
              <w:ind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</w:t>
            </w:r>
          </w:p>
        </w:tc>
        <w:tc>
          <w:tcPr>
            <w:tcW w:type="dxa" w:w="41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B000000">
            <w:pPr>
              <w:tabs>
                <w:tab w:leader="none" w:pos="5820" w:val="left"/>
              </w:tabs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</w:tc>
        <w:tc>
          <w:tcPr>
            <w:tcW w:type="dxa" w:w="69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C000000">
            <w:pPr>
              <w:tabs>
                <w:tab w:leader="none" w:pos="582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>
        <w:tc>
          <w:tcPr>
            <w:tcW w:type="dxa" w:w="10203"/>
            <w:gridSpan w:val="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D000000">
            <w:pPr>
              <w:tabs>
                <w:tab w:leader="none" w:pos="5820" w:val="left"/>
              </w:tabs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Старочеркасская</w:t>
            </w:r>
          </w:p>
        </w:tc>
      </w:tr>
    </w:tbl>
    <w:p w14:paraId="0E000000">
      <w:pPr>
        <w:tabs>
          <w:tab w:leader="none" w:pos="5820" w:val="left"/>
        </w:tabs>
        <w:ind/>
        <w:rPr>
          <w:color w:val="000000"/>
        </w:rPr>
      </w:pPr>
      <w:r>
        <w:rPr>
          <w:color w:val="000000"/>
        </w:rPr>
        <w:t xml:space="preserve">  </w:t>
      </w: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single"/>
          <w:insideV w:color="000000" w:sz="4" w:val="single"/>
        </w:tblBorders>
        <w:tblLayout w:type="fixed"/>
      </w:tblPr>
      <w:tblGrid>
        <w:gridCol w:w="4928"/>
      </w:tblGrid>
      <w:tr>
        <w:trPr>
          <w:trHeight w:hRule="atLeast" w:val="2056"/>
        </w:trPr>
        <w:tc>
          <w:tcPr>
            <w:tcW w:type="dxa" w:w="492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</w:tcPr>
          <w:p w14:paraId="0F000000">
            <w:pPr>
              <w:ind/>
              <w:jc w:val="both"/>
              <w:outlineLvl w:val="0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№ 2 </w:t>
            </w:r>
            <w:r>
              <w:rPr>
                <w:rFonts w:ascii="Times New Roman" w:hAnsi="Times New Roman"/>
                <w:sz w:val="28"/>
              </w:rPr>
              <w:t>к Постановлению администрации Старочеркасского сельского поселения № 40 от 19.05.2020 г. «</w:t>
            </w:r>
            <w:r>
              <w:rPr>
                <w:color w:val="000000"/>
                <w:sz w:val="28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Старочеркасского сельского поселения, и урегулированию конфликта интересов»</w:t>
            </w:r>
          </w:p>
        </w:tc>
      </w:tr>
    </w:tbl>
    <w:p w14:paraId="10000000">
      <w:pPr>
        <w:tabs>
          <w:tab w:leader="none" w:pos="5820" w:val="left"/>
        </w:tabs>
        <w:ind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14:paraId="11000000">
      <w:pPr>
        <w:pStyle w:val="Style_5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"garantF1://12064203.0"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Федеральным 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«О противодействии коррупции», Федеральным законом от 02.03.2007№ 25-ФЗ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14:paraId="12000000">
      <w:pPr>
        <w:ind w:firstLine="720" w:left="0"/>
        <w:jc w:val="both"/>
        <w:rPr>
          <w:color w:val="000000"/>
          <w:sz w:val="16"/>
        </w:rPr>
      </w:pPr>
    </w:p>
    <w:p w14:paraId="13000000">
      <w:pPr>
        <w:ind w:firstLine="72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ПОСТАНОВЛЯЮ:</w:t>
      </w:r>
    </w:p>
    <w:p w14:paraId="14000000">
      <w:pPr>
        <w:ind w:firstLine="720" w:left="0"/>
        <w:jc w:val="both"/>
        <w:rPr>
          <w:color w:val="000000"/>
          <w:sz w:val="16"/>
        </w:rPr>
      </w:pPr>
    </w:p>
    <w:p w14:paraId="15000000">
      <w:pPr>
        <w:ind w:firstLine="720" w:left="0"/>
        <w:jc w:val="both"/>
        <w:outlineLvl w:val="0"/>
        <w:rPr>
          <w:color w:val="000000"/>
          <w:sz w:val="28"/>
        </w:rPr>
      </w:pPr>
      <w:bookmarkStart w:id="1" w:name="sub_1"/>
      <w:bookmarkEnd w:id="1"/>
      <w:r>
        <w:rPr>
          <w:color w:val="000000"/>
          <w:sz w:val="28"/>
        </w:rPr>
        <w:t xml:space="preserve">1. </w:t>
      </w:r>
      <w:r>
        <w:rPr>
          <w:rFonts w:ascii="Times New Roman" w:hAnsi="Times New Roman"/>
          <w:sz w:val="28"/>
          <w:highlight w:val="white"/>
        </w:rPr>
        <w:t>Внести в приложени</w:t>
      </w:r>
      <w:r>
        <w:rPr>
          <w:rFonts w:ascii="Times New Roman" w:hAnsi="Times New Roman"/>
          <w:sz w:val="28"/>
        </w:rPr>
        <w:t xml:space="preserve">е № 2 </w:t>
      </w:r>
      <w:r>
        <w:rPr>
          <w:rFonts w:ascii="Times New Roman" w:hAnsi="Times New Roman"/>
          <w:sz w:val="28"/>
        </w:rPr>
        <w:t>к Постановлению администрации Старочеркасского сельского поселения № 40 от 19.05.2020 г. «</w:t>
      </w:r>
      <w:r>
        <w:rPr>
          <w:color w:val="000000"/>
          <w:sz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Старочеркасского сельского поселения, и урегулированию конфликта интересов»</w:t>
      </w:r>
      <w:r>
        <w:rPr>
          <w:rFonts w:ascii="Open Sans" w:hAnsi="Open Sans"/>
          <w:color w:val="3C3C3C"/>
          <w:sz w:val="21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следующие изменения:</w:t>
      </w:r>
    </w:p>
    <w:p w14:paraId="16000000">
      <w:pPr>
        <w:ind w:firstLine="720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«</w:t>
      </w:r>
    </w:p>
    <w:tbl>
      <w:tblPr>
        <w:tblStyle w:val="Style_4"/>
        <w:tblLayout w:type="fixed"/>
      </w:tblPr>
      <w:tblGrid>
        <w:gridCol w:w="9986"/>
      </w:tblGrid>
      <w:tr>
        <w:tc>
          <w:tcPr>
            <w:tcW w:type="dxa" w:w="9986"/>
            <w:shd w:fill="auto" w:val="clear"/>
          </w:tcPr>
          <w:p w14:paraId="17000000">
            <w:pPr>
              <w:widowControl w:val="0"/>
              <w:ind w:firstLine="0" w:left="5732"/>
              <w:rPr>
                <w:color w:val="000000"/>
                <w:sz w:val="28"/>
              </w:rPr>
            </w:pPr>
          </w:p>
          <w:p w14:paraId="18000000">
            <w:pPr>
              <w:ind w:firstLine="0" w:left="573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«Приложение  2</w:t>
            </w:r>
          </w:p>
          <w:p w14:paraId="19000000">
            <w:pPr>
              <w:ind w:firstLine="0" w:left="573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постановлению</w:t>
            </w:r>
            <w:r>
              <w:rPr>
                <w:color w:val="000000"/>
                <w:sz w:val="28"/>
              </w:rPr>
              <w:t xml:space="preserve"> Администрации</w:t>
            </w:r>
          </w:p>
          <w:p w14:paraId="1A000000">
            <w:pPr>
              <w:ind w:firstLine="0" w:left="573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Старочеркасского сельского поселения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от 19.05.2020 г.  № 40</w:t>
            </w:r>
          </w:p>
          <w:p w14:paraId="1B000000">
            <w:pPr>
              <w:ind/>
              <w:jc w:val="both"/>
              <w:rPr>
                <w:color w:val="000000"/>
                <w:sz w:val="28"/>
              </w:rPr>
            </w:pPr>
          </w:p>
          <w:p w14:paraId="1C000000">
            <w:pPr>
              <w:ind w:firstLine="720" w:left="0"/>
              <w:jc w:val="both"/>
              <w:rPr>
                <w:color w:val="000000"/>
                <w:sz w:val="28"/>
              </w:rPr>
            </w:pPr>
          </w:p>
          <w:p w14:paraId="1D000000">
            <w:pPr>
              <w:ind/>
              <w:jc w:val="center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СОСТАВ</w:t>
            </w:r>
          </w:p>
          <w:p w14:paraId="1E000000">
            <w:pPr>
              <w:ind/>
              <w:jc w:val="center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комиссии </w:t>
            </w:r>
            <w:r>
              <w:rPr>
                <w:color w:val="000000"/>
                <w:sz w:val="28"/>
              </w:rPr>
              <w:t xml:space="preserve">по соблюдению </w:t>
            </w:r>
            <w:r>
              <w:rPr>
                <w:color w:val="000000"/>
                <w:sz w:val="28"/>
              </w:rPr>
              <w:t>требований к служебному поведению муниципальных служащих, проходящих муниципальную службу в Администрации Старочеркасского сельского поселения, и урегулированию конфликта интересов</w:t>
            </w:r>
          </w:p>
          <w:p w14:paraId="1F000000">
            <w:pPr>
              <w:ind w:firstLine="720" w:left="0"/>
              <w:jc w:val="both"/>
              <w:rPr>
                <w:color w:val="000000"/>
                <w:sz w:val="28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57"/>
              <w:gridCol w:w="6414"/>
            </w:tblGrid>
            <w:tr>
              <w:trPr>
                <w:trHeight w:hRule="atLeast" w:val="651"/>
              </w:trPr>
              <w:tc>
                <w:tcPr>
                  <w:tcW w:type="dxa" w:w="33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Богданов Сергей Михайлович</w:t>
                  </w:r>
                </w:p>
              </w:tc>
              <w:tc>
                <w:tcPr>
                  <w:tcW w:type="dxa" w:w="6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Заместитель главы Администрации Старочеркасского сельского поселения</w:t>
                  </w:r>
                  <w:r>
                    <w:rPr>
                      <w:color w:val="000000"/>
                      <w:sz w:val="28"/>
                    </w:rPr>
                    <w:t>,  председатель комиссии</w:t>
                  </w:r>
                </w:p>
              </w:tc>
            </w:tr>
            <w:tr>
              <w:trPr>
                <w:trHeight w:hRule="atLeast" w:val="994"/>
              </w:trPr>
              <w:tc>
                <w:tcPr>
                  <w:tcW w:type="dxa" w:w="33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Рожкова </w:t>
                  </w:r>
                </w:p>
                <w:p w14:paraId="23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Тамара Юрьевна</w:t>
                  </w:r>
                </w:p>
              </w:tc>
              <w:tc>
                <w:tcPr>
                  <w:tcW w:type="dxa" w:w="6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Начальник отдела экономики и финансов Администрации Старочеркасского сельского поселения</w:t>
                  </w:r>
                  <w:r>
                    <w:rPr>
                      <w:color w:val="000000"/>
                      <w:sz w:val="28"/>
                    </w:rPr>
                    <w:t xml:space="preserve"> заместитель председателя комиссии</w:t>
                  </w:r>
                </w:p>
              </w:tc>
            </w:tr>
            <w:tr>
              <w:trPr>
                <w:trHeight w:hRule="atLeast" w:val="994"/>
              </w:trPr>
              <w:tc>
                <w:tcPr>
                  <w:tcW w:type="dxa" w:w="33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Осипова Зульфия Галиевна</w:t>
                  </w:r>
                </w:p>
              </w:tc>
              <w:tc>
                <w:tcPr>
                  <w:tcW w:type="dxa" w:w="6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Ведущий специалист  Администрации Старочеркасского сельского поселения, секретарь комиссии</w:t>
                  </w:r>
                </w:p>
              </w:tc>
            </w:tr>
          </w:tbl>
          <w:p w14:paraId="27000000">
            <w:pPr>
              <w:rPr>
                <w:color w:val="000000"/>
                <w:sz w:val="28"/>
              </w:rPr>
            </w:pPr>
          </w:p>
          <w:p w14:paraId="2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Члены комиссии:</w:t>
            </w:r>
          </w:p>
          <w:p w14:paraId="29000000">
            <w:pPr>
              <w:rPr>
                <w:color w:val="000000"/>
                <w:sz w:val="28"/>
              </w:rPr>
            </w:pPr>
          </w:p>
          <w:tbl>
            <w:tblPr>
              <w:tblStyle w:val="Style_4"/>
              <w:tblInd w:type="dxa" w:w="108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3382"/>
              <w:gridCol w:w="6461"/>
            </w:tblGrid>
            <w:tr>
              <w:trPr>
                <w:trHeight w:hRule="atLeast" w:val="979"/>
              </w:trPr>
              <w:tc>
                <w:tcPr>
                  <w:tcW w:type="dxa" w:w="33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00000">
                  <w:pPr>
                    <w:pStyle w:val="Style_6"/>
                    <w:widowControl w:val="1"/>
                    <w:ind w:firstLine="0" w:left="0"/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Решетникова Оксана Сергеевна</w:t>
                  </w:r>
                </w:p>
                <w:p w14:paraId="2B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64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ведущий специалист Администрации Старочеркасского сельского поселения</w:t>
                  </w:r>
                </w:p>
              </w:tc>
            </w:tr>
            <w:tr>
              <w:trPr>
                <w:trHeight w:hRule="atLeast" w:val="979"/>
              </w:trPr>
              <w:tc>
                <w:tcPr>
                  <w:tcW w:type="dxa" w:w="33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По согласованию</w:t>
                  </w:r>
                </w:p>
              </w:tc>
              <w:tc>
                <w:tcPr>
                  <w:tcW w:type="dxa" w:w="64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представитель Управления по противодействию коррупции при Губернаторе Ростовской области</w:t>
                  </w:r>
                </w:p>
              </w:tc>
            </w:tr>
            <w:tr>
              <w:trPr>
                <w:trHeight w:hRule="atLeast" w:val="653"/>
              </w:trPr>
              <w:tc>
                <w:tcPr>
                  <w:tcW w:type="dxa" w:w="33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Козырев Сергей </w:t>
                  </w:r>
                </w:p>
                <w:p w14:paraId="3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Георгиевич</w:t>
                  </w:r>
                </w:p>
              </w:tc>
              <w:tc>
                <w:tcPr>
                  <w:tcW w:type="dxa" w:w="64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Председатель постоянной комиссии по аграрной политике, продовольствию, природопользованию, благоустройству и ЖКХ</w:t>
                  </w:r>
                </w:p>
              </w:tc>
            </w:tr>
            <w:tr>
              <w:trPr>
                <w:trHeight w:hRule="atLeast" w:val="653"/>
              </w:trPr>
              <w:tc>
                <w:tcPr>
                  <w:tcW w:type="dxa" w:w="33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Таишева Тамара Владимировна</w:t>
                  </w:r>
                </w:p>
              </w:tc>
              <w:tc>
                <w:tcPr>
                  <w:tcW w:type="dxa" w:w="646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Председатель территориального общественного самоуправления Старочеркасского сельского поселения «</w:t>
                  </w:r>
                  <w:r>
                    <w:rPr>
                      <w:color w:val="000000"/>
                      <w:sz w:val="28"/>
                    </w:rPr>
                    <w:t>Черкасск</w:t>
                  </w:r>
                  <w:r>
                    <w:rPr>
                      <w:color w:val="000000"/>
                      <w:sz w:val="28"/>
                    </w:rPr>
                    <w:t>» (по согласованию)</w:t>
                  </w:r>
                </w:p>
              </w:tc>
            </w:tr>
          </w:tbl>
          <w:p w14:paraId="34000000">
            <w:pPr>
              <w:ind/>
              <w:jc w:val="both"/>
              <w:rPr>
                <w:color w:val="000000"/>
              </w:rPr>
            </w:pPr>
          </w:p>
          <w:p w14:paraId="35000000">
            <w:pPr>
              <w:rPr>
                <w:color w:val="000000"/>
              </w:rPr>
            </w:pPr>
          </w:p>
          <w:p w14:paraId="36000000">
            <w:pPr>
              <w:widowControl w:val="0"/>
              <w:ind/>
              <w:rPr>
                <w:b w:val="1"/>
                <w:color w:val="000000"/>
                <w:sz w:val="28"/>
              </w:rPr>
            </w:pPr>
          </w:p>
          <w:p w14:paraId="37000000">
            <w:pPr>
              <w:widowControl w:val="0"/>
              <w:ind/>
              <w:rPr>
                <w:b w:val="1"/>
                <w:color w:val="000000"/>
                <w:sz w:val="28"/>
              </w:rPr>
            </w:pPr>
          </w:p>
        </w:tc>
      </w:tr>
    </w:tbl>
    <w:p w14:paraId="38000000">
      <w:pPr>
        <w:ind w:firstLine="720" w:left="0"/>
        <w:jc w:val="right"/>
        <w:outlineLvl w:val="0"/>
        <w:rPr>
          <w:color w:val="000000"/>
          <w:sz w:val="28"/>
        </w:rPr>
      </w:pPr>
      <w:r>
        <w:rPr>
          <w:color w:val="000000"/>
          <w:sz w:val="28"/>
        </w:rPr>
        <w:t>»</w:t>
      </w:r>
    </w:p>
    <w:p w14:paraId="39000000">
      <w:pPr>
        <w:ind w:firstLine="720" w:left="0"/>
        <w:jc w:val="both"/>
        <w:outlineLvl w:val="0"/>
        <w:rPr>
          <w:color w:val="000000"/>
          <w:sz w:val="28"/>
        </w:rPr>
      </w:pPr>
    </w:p>
    <w:p w14:paraId="3A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sz w:val="28"/>
        </w:rPr>
        <w:t xml:space="preserve">Опубликовать </w:t>
      </w:r>
      <w:r>
        <w:rPr>
          <w:sz w:val="28"/>
        </w:rPr>
        <w:t xml:space="preserve">настоящие </w:t>
      </w:r>
      <w:r>
        <w:rPr>
          <w:sz w:val="28"/>
        </w:rPr>
        <w:t>постановление</w:t>
      </w:r>
      <w:r>
        <w:rPr>
          <w:sz w:val="28"/>
        </w:rPr>
        <w:t xml:space="preserve">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(http:\\старочеркасское-адм.рф)</w:t>
      </w:r>
      <w:r>
        <w:rPr>
          <w:color w:val="000000"/>
          <w:sz w:val="28"/>
        </w:rPr>
        <w:t>.</w:t>
      </w:r>
    </w:p>
    <w:p w14:paraId="3B000000">
      <w:pPr>
        <w:ind w:firstLine="720" w:left="0"/>
        <w:jc w:val="both"/>
        <w:rPr>
          <w:color w:val="000000"/>
          <w:sz w:val="28"/>
        </w:rPr>
      </w:pPr>
      <w:bookmarkStart w:id="2" w:name="sub_4"/>
      <w:bookmarkEnd w:id="2"/>
      <w:bookmarkStart w:id="3" w:name="sub_3"/>
      <w:bookmarkEnd w:id="3"/>
      <w:r>
        <w:rPr>
          <w:color w:val="000000"/>
          <w:sz w:val="28"/>
        </w:rPr>
        <w:t>6</w:t>
      </w:r>
      <w:r>
        <w:rPr>
          <w:color w:val="000000"/>
          <w:sz w:val="28"/>
        </w:rPr>
        <w:t>. Контроль за выполнением постановления оставляю за собой.</w:t>
      </w:r>
    </w:p>
    <w:p w14:paraId="3C000000">
      <w:pPr>
        <w:ind w:firstLine="720" w:left="0"/>
        <w:jc w:val="both"/>
        <w:rPr>
          <w:color w:val="000000"/>
          <w:sz w:val="28"/>
        </w:rPr>
      </w:pPr>
    </w:p>
    <w:p w14:paraId="3D000000">
      <w:pPr>
        <w:ind w:firstLine="720" w:left="0"/>
        <w:jc w:val="both"/>
        <w:rPr>
          <w:color w:val="000000"/>
          <w:sz w:val="28"/>
        </w:rPr>
      </w:pPr>
    </w:p>
    <w:tbl>
      <w:tblPr>
        <w:tblStyle w:val="Style_4"/>
        <w:tblInd w:type="dxa" w:w="94"/>
        <w:tblLayout w:type="fixed"/>
      </w:tblPr>
      <w:tblGrid>
        <w:gridCol w:w="5684"/>
        <w:gridCol w:w="1560"/>
        <w:gridCol w:w="2409"/>
      </w:tblGrid>
      <w:tr>
        <w:trPr>
          <w:trHeight w:hRule="atLeast" w:val="920"/>
        </w:trPr>
        <w:tc>
          <w:tcPr>
            <w:tcW w:type="dxa" w:w="5684"/>
            <w:vAlign w:val="center"/>
          </w:tcPr>
          <w:p w14:paraId="3E000000">
            <w:pPr>
              <w:ind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И.О. Главы Администрации </w:t>
            </w:r>
          </w:p>
          <w:p w14:paraId="3F000000">
            <w:pPr>
              <w:ind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Старочеркасского сельского поселения</w:t>
            </w:r>
          </w:p>
        </w:tc>
        <w:tc>
          <w:tcPr>
            <w:tcW w:type="dxa" w:w="1560"/>
          </w:tcPr>
          <w:p w14:paraId="4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09"/>
            <w:vAlign w:val="center"/>
          </w:tcPr>
          <w:p w14:paraId="41000000">
            <w:pPr>
              <w:ind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С.М. Богданов</w:t>
            </w:r>
          </w:p>
        </w:tc>
      </w:tr>
    </w:tbl>
    <w:p w14:paraId="42000000"/>
    <w:sectPr>
      <w:footerReference r:id="rId1" w:type="default"/>
      <w:pgSz w:h="16836" w:orient="portrait" w:w="11904"/>
      <w:pgMar w:bottom="568" w:footer="720" w:gutter="0" w:header="720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7"/>
    <w:next w:val="Style_7"/>
    <w:link w:val="Style_12_ch"/>
    <w:pPr>
      <w:ind/>
      <w:jc w:val="both"/>
    </w:pPr>
    <w:rPr>
      <w:rFonts w:ascii="Arial" w:hAnsi="Arial"/>
    </w:rPr>
  </w:style>
  <w:style w:styleId="Style_12_ch" w:type="character">
    <w:name w:val="Нормальный (таблица)"/>
    <w:basedOn w:val="Style_7_ch"/>
    <w:link w:val="Style_12"/>
    <w:rPr>
      <w:rFonts w:ascii="Arial" w:hAnsi="Arial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 Paragraph"/>
    <w:basedOn w:val="Style_7"/>
    <w:link w:val="Style_26_ch"/>
    <w:pPr>
      <w:ind w:firstLine="0" w:left="720"/>
      <w:contextualSpacing w:val="1"/>
    </w:pPr>
  </w:style>
  <w:style w:styleId="Style_26_ch" w:type="character">
    <w:name w:val="List Paragraph"/>
    <w:basedOn w:val="Style_7_ch"/>
    <w:link w:val="Style_26"/>
  </w:style>
  <w:style w:styleId="Style_5" w:type="paragraph">
    <w:name w:val="Прижатый влево"/>
    <w:basedOn w:val="Style_7"/>
    <w:next w:val="Style_7"/>
    <w:link w:val="Style_5_ch"/>
    <w:rPr>
      <w:rFonts w:ascii="Arial" w:hAnsi="Arial"/>
    </w:rPr>
  </w:style>
  <w:style w:styleId="Style_5_ch" w:type="character">
    <w:name w:val="Прижатый влево"/>
    <w:basedOn w:val="Style_7_ch"/>
    <w:link w:val="Style_5"/>
    <w:rPr>
      <w:rFonts w:ascii="Arial" w:hAnsi="Arial"/>
    </w:rPr>
  </w:style>
  <w:style w:styleId="Style_3" w:type="paragraph">
    <w:name w:val="HTML Typewriter"/>
    <w:link w:val="Style_3_ch"/>
    <w:rPr>
      <w:rFonts w:ascii="Courier New" w:hAnsi="Courier New"/>
      <w:sz w:val="20"/>
    </w:rPr>
  </w:style>
  <w:style w:styleId="Style_3_ch" w:type="character">
    <w:name w:val="HTML Typewriter"/>
    <w:link w:val="Style_3"/>
    <w:rPr>
      <w:rFonts w:ascii="Courier New" w:hAnsi="Courier New"/>
      <w:sz w:val="20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7"/>
    <w:link w:val="Style_28_ch"/>
    <w:uiPriority w:val="10"/>
    <w:qFormat/>
    <w:pPr>
      <w:ind/>
      <w:jc w:val="center"/>
    </w:pPr>
    <w:rPr>
      <w:b w:val="1"/>
      <w:sz w:val="40"/>
    </w:rPr>
  </w:style>
  <w:style w:styleId="Style_28_ch" w:type="character">
    <w:name w:val="Title"/>
    <w:basedOn w:val="Style_7_ch"/>
    <w:link w:val="Style_28"/>
    <w:rPr>
      <w:b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2023-03-27T08:42:41Z</dcterms:modified>
</cp:coreProperties>
</file>