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3F" w:rsidRDefault="0079213F">
      <w:pPr>
        <w:pStyle w:val="2"/>
        <w:ind w:firstLine="0"/>
        <w:jc w:val="center"/>
      </w:pPr>
    </w:p>
    <w:p w:rsidR="0079213F" w:rsidRDefault="001E7458">
      <w:pPr>
        <w:ind w:firstLine="0"/>
        <w:jc w:val="center"/>
      </w:pPr>
      <w:r>
        <w:t>СОБРАНИЕ ДЕПУТАТОВ СТАРОЧЕРКАССКОГО СЕЛЬСКОГО ПОСЕЛЕНИЯ</w:t>
      </w:r>
    </w:p>
    <w:p w:rsidR="0079213F" w:rsidRDefault="0079213F">
      <w:pPr>
        <w:ind w:firstLine="0"/>
        <w:jc w:val="right"/>
        <w:rPr>
          <w:b/>
          <w:sz w:val="18"/>
        </w:rPr>
      </w:pPr>
    </w:p>
    <w:p w:rsidR="0079213F" w:rsidRDefault="001E7458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79213F" w:rsidRDefault="0079213F">
      <w:pPr>
        <w:ind w:right="-2" w:firstLine="0"/>
        <w:jc w:val="center"/>
        <w:rPr>
          <w:sz w:val="18"/>
        </w:rPr>
      </w:pPr>
    </w:p>
    <w:p w:rsidR="0079213F" w:rsidRDefault="00C936AC">
      <w:pPr>
        <w:ind w:firstLine="0"/>
      </w:pPr>
      <w:r>
        <w:t>___</w:t>
      </w:r>
      <w:r w:rsidR="001E7458">
        <w:t xml:space="preserve"> апреля 2023 года</w:t>
      </w:r>
      <w:r w:rsidR="001E7458">
        <w:tab/>
        <w:t xml:space="preserve">   </w:t>
      </w:r>
      <w:r w:rsidR="001E7458">
        <w:tab/>
        <w:t xml:space="preserve">                             </w:t>
      </w:r>
      <w:r w:rsidR="001E7458">
        <w:tab/>
        <w:t xml:space="preserve">                      </w:t>
      </w:r>
      <w:r>
        <w:t xml:space="preserve">                            № </w:t>
      </w:r>
    </w:p>
    <w:p w:rsidR="0079213F" w:rsidRDefault="001E7458">
      <w:pPr>
        <w:ind w:firstLine="0"/>
        <w:jc w:val="center"/>
      </w:pPr>
      <w:r>
        <w:t xml:space="preserve">ст. </w:t>
      </w:r>
      <w:proofErr w:type="spellStart"/>
      <w:r>
        <w:t>Старочеркасская</w:t>
      </w:r>
      <w:proofErr w:type="spellEnd"/>
    </w:p>
    <w:p w:rsidR="0079213F" w:rsidRDefault="0079213F">
      <w:pPr>
        <w:ind w:right="-2" w:firstLine="0"/>
        <w:jc w:val="center"/>
        <w:rPr>
          <w:sz w:val="18"/>
        </w:rPr>
      </w:pPr>
    </w:p>
    <w:p w:rsidR="0079213F" w:rsidRDefault="001E7458">
      <w:pPr>
        <w:ind w:firstLine="0"/>
        <w:jc w:val="both"/>
      </w:pPr>
      <w:r>
        <w:t xml:space="preserve">О назначении половины членов </w:t>
      </w:r>
    </w:p>
    <w:p w:rsidR="0079213F" w:rsidRDefault="001E7458">
      <w:pPr>
        <w:ind w:firstLine="0"/>
        <w:jc w:val="both"/>
      </w:pPr>
      <w:r>
        <w:t xml:space="preserve">конкурсной комиссии по проведению </w:t>
      </w:r>
    </w:p>
    <w:p w:rsidR="0079213F" w:rsidRDefault="001E7458">
      <w:pPr>
        <w:ind w:firstLine="0"/>
        <w:jc w:val="both"/>
      </w:pPr>
      <w:r>
        <w:t xml:space="preserve">конкурса на замещение должности </w:t>
      </w:r>
    </w:p>
    <w:p w:rsidR="0079213F" w:rsidRDefault="001E7458">
      <w:pPr>
        <w:ind w:firstLine="0"/>
        <w:jc w:val="both"/>
      </w:pPr>
      <w:r>
        <w:t xml:space="preserve">главы администрации </w:t>
      </w:r>
    </w:p>
    <w:p w:rsidR="0079213F" w:rsidRDefault="001E7458">
      <w:pPr>
        <w:ind w:firstLine="0"/>
        <w:jc w:val="both"/>
      </w:pPr>
      <w:r>
        <w:t>Старочеркасского сельского поселения</w:t>
      </w:r>
    </w:p>
    <w:p w:rsidR="0079213F" w:rsidRDefault="0079213F">
      <w:pPr>
        <w:ind w:firstLine="839"/>
        <w:jc w:val="both"/>
        <w:rPr>
          <w:sz w:val="18"/>
        </w:rPr>
      </w:pPr>
    </w:p>
    <w:p w:rsidR="0079213F" w:rsidRDefault="001E7458">
      <w:pPr>
        <w:jc w:val="both"/>
      </w:pPr>
      <w: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</w:t>
      </w:r>
      <w:proofErr w:type="gramStart"/>
      <w:r>
        <w:t>Российской  Федерации</w:t>
      </w:r>
      <w:proofErr w:type="gramEnd"/>
      <w:r>
        <w:t>»,  Решением  Собрания  депутатов  Старочеркасского сельского посел</w:t>
      </w:r>
      <w:r w:rsidR="003445D0">
        <w:t>ения от __</w:t>
      </w:r>
      <w:bookmarkStart w:id="0" w:name="_GoBack"/>
      <w:bookmarkEnd w:id="0"/>
      <w:r w:rsidR="003445D0">
        <w:t xml:space="preserve"> апреля 2023 года № __</w:t>
      </w:r>
      <w:r>
        <w:t xml:space="preserve"> «О порядке проведения конкурса на замещение должности главы администрации Старочеркасского сельского поселения» </w:t>
      </w:r>
    </w:p>
    <w:p w:rsidR="0079213F" w:rsidRDefault="0079213F">
      <w:pPr>
        <w:jc w:val="center"/>
        <w:rPr>
          <w:b/>
          <w:sz w:val="18"/>
        </w:rPr>
      </w:pPr>
    </w:p>
    <w:p w:rsidR="0079213F" w:rsidRDefault="001E7458">
      <w:pPr>
        <w:ind w:firstLine="0"/>
        <w:jc w:val="center"/>
        <w:rPr>
          <w:b/>
        </w:rPr>
      </w:pPr>
      <w:r>
        <w:rPr>
          <w:b/>
        </w:rPr>
        <w:t>Собрание депутатов Старочеркасского сельского поселения РЕШАЕТ:</w:t>
      </w:r>
    </w:p>
    <w:p w:rsidR="0079213F" w:rsidRDefault="0079213F">
      <w:pPr>
        <w:ind w:firstLine="0"/>
        <w:jc w:val="center"/>
        <w:rPr>
          <w:sz w:val="16"/>
        </w:rPr>
      </w:pPr>
    </w:p>
    <w:p w:rsidR="0079213F" w:rsidRDefault="001E7458">
      <w:pPr>
        <w:jc w:val="both"/>
      </w:pPr>
      <w:r>
        <w:t>1. Назначить членами комиссии по проведению конкурса на замещение должности главы администрации Старочеркасского сельского поселения (далее – конкурсная комиссия):</w:t>
      </w:r>
    </w:p>
    <w:p w:rsidR="0079213F" w:rsidRDefault="001E745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Полякову Анну Николаевну – научного сотрудника ГБУ РО «</w:t>
      </w:r>
      <w:proofErr w:type="spellStart"/>
      <w:r>
        <w:t>Старочеркасский</w:t>
      </w:r>
      <w:proofErr w:type="spellEnd"/>
      <w:r>
        <w:t xml:space="preserve"> историко-архитектурный музей-заповедник»;</w:t>
      </w:r>
    </w:p>
    <w:p w:rsidR="0079213F" w:rsidRDefault="001E7458">
      <w:pPr>
        <w:jc w:val="both"/>
      </w:pPr>
      <w:r>
        <w:t>2) </w:t>
      </w:r>
      <w:proofErr w:type="spellStart"/>
      <w:r>
        <w:t>Чеботурову</w:t>
      </w:r>
      <w:proofErr w:type="spellEnd"/>
      <w:r>
        <w:t xml:space="preserve"> Ирину Анатольевну – заместителя директора ГБУ РО «</w:t>
      </w:r>
      <w:proofErr w:type="spellStart"/>
      <w:r>
        <w:t>Старочеркасский</w:t>
      </w:r>
      <w:proofErr w:type="spellEnd"/>
      <w:r>
        <w:t xml:space="preserve"> историко-архитектурный музей-заповедник»;</w:t>
      </w:r>
    </w:p>
    <w:p w:rsidR="0079213F" w:rsidRDefault="001E7458">
      <w:pPr>
        <w:jc w:val="both"/>
      </w:pPr>
      <w:r>
        <w:t>3) Деменеву Ирину Александровну – заведующую муниципальным бюджетным учреждением культуры СД</w:t>
      </w:r>
      <w:r>
        <w:rPr>
          <w:highlight w:val="white"/>
        </w:rPr>
        <w:t>К х. Рыбацкий Старочеркасского сельского поселения.</w:t>
      </w:r>
    </w:p>
    <w:p w:rsidR="0079213F" w:rsidRDefault="001E7458">
      <w:pPr>
        <w:jc w:val="both"/>
      </w:pPr>
      <w:r>
        <w:t>2. Установить, что до избрания секретаря конкурсной комиссии его полномочия исполняет Деменева Ирина Александровна.</w:t>
      </w:r>
    </w:p>
    <w:p w:rsidR="0079213F" w:rsidRDefault="001E7458">
      <w:pPr>
        <w:jc w:val="both"/>
      </w:pPr>
      <w:r>
        <w:t xml:space="preserve">3. Признать утратившим силу Решение Собрания депутатов Старочеркасского сельского поселения от 24.08.2021 года № 156 «О назначении половины членов конкурсной комиссии для проведения конкурса на замещение должности главы администрации Старочеркасского сельского поселения».  </w:t>
      </w:r>
    </w:p>
    <w:p w:rsidR="0079213F" w:rsidRDefault="001E7458">
      <w:pPr>
        <w:jc w:val="both"/>
      </w:pPr>
      <w:r>
        <w:t>4. Опубликовать настоящее Решение в информационном бюллетене нормативно-правовых актов Старочеркасского сельского поселения «</w:t>
      </w:r>
      <w:proofErr w:type="spellStart"/>
      <w:r>
        <w:t>Старочеркасский</w:t>
      </w:r>
      <w:proofErr w:type="spellEnd"/>
      <w:r>
        <w:t xml:space="preserve"> вестник».</w:t>
      </w:r>
    </w:p>
    <w:p w:rsidR="0079213F" w:rsidRDefault="001E7458">
      <w:pPr>
        <w:jc w:val="both"/>
      </w:pPr>
      <w:r>
        <w:t>5. Настоящее Решение вступает в силу со дня его принятия.</w:t>
      </w:r>
    </w:p>
    <w:p w:rsidR="0079213F" w:rsidRDefault="0079213F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1813"/>
        <w:gridCol w:w="1259"/>
        <w:gridCol w:w="2317"/>
      </w:tblGrid>
      <w:tr w:rsidR="0079213F">
        <w:trPr>
          <w:trHeight w:val="1335"/>
        </w:trPr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13F" w:rsidRDefault="0079213F">
            <w:pPr>
              <w:ind w:firstLine="0"/>
            </w:pPr>
          </w:p>
          <w:p w:rsidR="0079213F" w:rsidRDefault="001E7458">
            <w:pPr>
              <w:ind w:firstLine="0"/>
            </w:pPr>
            <w:r>
              <w:t xml:space="preserve">Председатель Собрания депутатов </w:t>
            </w:r>
          </w:p>
          <w:p w:rsidR="0079213F" w:rsidRDefault="001E7458">
            <w:pPr>
              <w:ind w:firstLine="0"/>
            </w:pPr>
            <w:r>
              <w:t>- глава Старочеркасского сельского поселения</w:t>
            </w:r>
          </w:p>
          <w:p w:rsidR="0079213F" w:rsidRDefault="0079213F">
            <w:pPr>
              <w:ind w:firstLine="0"/>
              <w:jc w:val="both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13F" w:rsidRDefault="0079213F">
            <w:pPr>
              <w:widowControl w:val="0"/>
              <w:ind w:left="-108" w:hanging="108"/>
              <w:jc w:val="center"/>
              <w:rPr>
                <w:rFonts w:ascii="Tinos" w:hAnsi="Tinos"/>
              </w:rPr>
            </w:pP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13F" w:rsidRDefault="0079213F">
            <w:pPr>
              <w:widowControl w:val="0"/>
              <w:ind w:firstLine="0"/>
              <w:rPr>
                <w:rFonts w:ascii="Tinos" w:hAnsi="Tinos"/>
              </w:rPr>
            </w:pPr>
          </w:p>
          <w:p w:rsidR="0079213F" w:rsidRDefault="0079213F">
            <w:pPr>
              <w:widowControl w:val="0"/>
              <w:ind w:firstLine="0"/>
              <w:rPr>
                <w:rFonts w:ascii="Tinos" w:hAnsi="Tinos"/>
              </w:rPr>
            </w:pPr>
          </w:p>
          <w:p w:rsidR="0079213F" w:rsidRDefault="0079213F">
            <w:pPr>
              <w:widowControl w:val="0"/>
              <w:ind w:firstLine="0"/>
              <w:rPr>
                <w:rFonts w:ascii="Tinos" w:hAnsi="Tinos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3F" w:rsidRDefault="0079213F">
            <w:pPr>
              <w:ind w:firstLine="0"/>
            </w:pPr>
          </w:p>
          <w:p w:rsidR="0079213F" w:rsidRDefault="0079213F">
            <w:pPr>
              <w:ind w:firstLine="0"/>
            </w:pPr>
          </w:p>
          <w:p w:rsidR="0079213F" w:rsidRDefault="001E7458">
            <w:pPr>
              <w:ind w:firstLine="0"/>
            </w:pPr>
            <w:r>
              <w:t>С.Г. Козырев</w:t>
            </w:r>
          </w:p>
        </w:tc>
      </w:tr>
    </w:tbl>
    <w:p w:rsidR="0079213F" w:rsidRDefault="0079213F">
      <w:pPr>
        <w:ind w:firstLine="0"/>
      </w:pPr>
    </w:p>
    <w:sectPr w:rsidR="0079213F">
      <w:pgSz w:w="11905" w:h="16838"/>
      <w:pgMar w:top="284" w:right="821" w:bottom="0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C53"/>
    <w:multiLevelType w:val="multilevel"/>
    <w:tmpl w:val="951E0F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3F"/>
    <w:rsid w:val="001E7458"/>
    <w:rsid w:val="003445D0"/>
    <w:rsid w:val="0079213F"/>
    <w:rsid w:val="00C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B00A-2133-47AA-BFD4-76DCD39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111">
    <w:name w:val="Знак11"/>
    <w:basedOn w:val="1"/>
    <w:link w:val="110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</w:pPr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a">
    <w:name w:val="Table Grid"/>
    <w:basedOn w:val="a1"/>
    <w:pPr>
      <w:ind w:firstLine="0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</cp:revision>
  <dcterms:created xsi:type="dcterms:W3CDTF">2023-04-13T09:23:00Z</dcterms:created>
  <dcterms:modified xsi:type="dcterms:W3CDTF">2023-04-13T09:57:00Z</dcterms:modified>
</cp:coreProperties>
</file>