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720" w:left="0"/>
        <w:jc w:val="right"/>
        <w:rPr>
          <w:sz w:val="28"/>
        </w:rPr>
      </w:pPr>
      <w:r>
        <w:rPr>
          <w:sz w:val="22"/>
        </w:rPr>
        <w:t xml:space="preserve">                                                                      </w:t>
      </w:r>
      <w:r>
        <w:rPr>
          <w:sz w:val="22"/>
        </w:rPr>
        <w:t>ПРОЕКТ</w:t>
      </w:r>
    </w:p>
    <w:p w14:paraId="02000000">
      <w:pPr>
        <w:ind/>
        <w:jc w:val="center"/>
        <w:rPr>
          <w:sz w:val="26"/>
        </w:rPr>
      </w:pPr>
      <w:r>
        <w:rPr>
          <w:sz w:val="26"/>
        </w:rPr>
        <w:t>СОБРАНИЕ ДЕПУТАТОВ</w:t>
      </w:r>
    </w:p>
    <w:p w14:paraId="03000000">
      <w:pPr>
        <w:ind/>
        <w:jc w:val="center"/>
        <w:rPr>
          <w:sz w:val="26"/>
        </w:rPr>
      </w:pPr>
      <w:r>
        <w:rPr>
          <w:sz w:val="26"/>
        </w:rPr>
        <w:t>СТАРОЧЕРКАССКОГО СЕЛЬСКОГО ПОСЕЛЕНИЯ</w:t>
      </w:r>
    </w:p>
    <w:p w14:paraId="04000000">
      <w:pPr>
        <w:ind w:firstLine="720" w:left="0"/>
        <w:jc w:val="right"/>
        <w:rPr>
          <w:sz w:val="26"/>
        </w:rPr>
      </w:pPr>
    </w:p>
    <w:p w14:paraId="05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РЕШЕНИЕ</w:t>
      </w:r>
    </w:p>
    <w:p w14:paraId="06000000">
      <w:pPr>
        <w:ind/>
        <w:jc w:val="center"/>
        <w:rPr>
          <w:b w:val="1"/>
          <w:sz w:val="26"/>
        </w:rPr>
      </w:pPr>
    </w:p>
    <w:p w14:paraId="07000000">
      <w:pPr>
        <w:ind/>
        <w:jc w:val="center"/>
        <w:rPr>
          <w:sz w:val="26"/>
        </w:rPr>
      </w:pPr>
      <w:r>
        <w:rPr>
          <w:sz w:val="26"/>
        </w:rPr>
        <w:t>ст-ца Старочеркасская</w:t>
      </w:r>
    </w:p>
    <w:p w14:paraId="08000000">
      <w:pPr>
        <w:ind/>
        <w:jc w:val="center"/>
        <w:rPr>
          <w:sz w:val="26"/>
        </w:rPr>
      </w:pPr>
    </w:p>
    <w:tbl>
      <w:tblPr>
        <w:tblStyle w:val="Style_1"/>
        <w:tblInd w:type="dxa" w:w="470"/>
        <w:tblLayout w:type="fixed"/>
      </w:tblPr>
      <w:tblGrid>
        <w:gridCol w:w="4477"/>
        <w:gridCol w:w="3600"/>
      </w:tblGrid>
      <w:tr>
        <w:tc>
          <w:tcPr>
            <w:tcW w:type="dxa" w:w="4477"/>
            <w:shd w:fill="auto" w:val="clear"/>
          </w:tcPr>
          <w:p w14:paraId="09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Об утверждении отчета об исполнении бюджета Старочеркасского сельского поселения Аксайского района за 20</w:t>
            </w:r>
            <w:r>
              <w:rPr>
                <w:sz w:val="26"/>
              </w:rPr>
              <w:t>2</w:t>
            </w:r>
            <w:r>
              <w:rPr>
                <w:sz w:val="26"/>
              </w:rPr>
              <w:t>1</w:t>
            </w:r>
            <w:r>
              <w:rPr>
                <w:sz w:val="26"/>
              </w:rPr>
              <w:t xml:space="preserve"> год</w:t>
            </w:r>
          </w:p>
        </w:tc>
        <w:tc>
          <w:tcPr>
            <w:tcW w:type="dxa" w:w="3600"/>
            <w:shd w:fill="auto" w:val="clear"/>
          </w:tcPr>
          <w:p w14:paraId="0A000000">
            <w:pPr>
              <w:ind/>
              <w:jc w:val="both"/>
              <w:rPr>
                <w:sz w:val="26"/>
              </w:rPr>
            </w:pPr>
          </w:p>
        </w:tc>
      </w:tr>
    </w:tbl>
    <w:p w14:paraId="0B000000">
      <w:pPr>
        <w:ind/>
        <w:jc w:val="both"/>
        <w:rPr>
          <w:sz w:val="26"/>
        </w:rPr>
      </w:pPr>
    </w:p>
    <w:p w14:paraId="0C000000">
      <w:pPr>
        <w:rPr>
          <w:sz w:val="26"/>
        </w:rPr>
      </w:pPr>
      <w:r>
        <w:rPr>
          <w:sz w:val="26"/>
        </w:rPr>
        <w:t xml:space="preserve">Принято Собранием депутатов                                                              </w:t>
      </w:r>
      <w:r>
        <w:rPr>
          <w:sz w:val="26"/>
        </w:rPr>
        <w:t>_____________</w:t>
      </w:r>
      <w:r>
        <w:rPr>
          <w:sz w:val="26"/>
        </w:rPr>
        <w:t>г.</w:t>
      </w:r>
    </w:p>
    <w:p w14:paraId="0D000000">
      <w:pPr>
        <w:ind/>
        <w:jc w:val="both"/>
        <w:rPr>
          <w:sz w:val="26"/>
        </w:rPr>
      </w:pPr>
    </w:p>
    <w:p w14:paraId="0E000000">
      <w:pPr>
        <w:ind/>
        <w:jc w:val="both"/>
        <w:rPr>
          <w:sz w:val="26"/>
        </w:rPr>
      </w:pPr>
      <w:r>
        <w:rPr>
          <w:sz w:val="26"/>
        </w:rPr>
        <w:t>В соответствии со статьей 28 Федерального закона от 06.10.2003 г. №131-ФЗ «Об общих принципах организации местного самоуправления в Российской Федерации» -</w:t>
      </w:r>
    </w:p>
    <w:p w14:paraId="0F000000">
      <w:pPr>
        <w:rPr>
          <w:sz w:val="26"/>
        </w:rPr>
      </w:pPr>
    </w:p>
    <w:p w14:paraId="10000000">
      <w:pPr>
        <w:pStyle w:val="Style_2"/>
        <w:rPr>
          <w:b w:val="1"/>
          <w:sz w:val="26"/>
        </w:rPr>
      </w:pPr>
      <w:r>
        <w:rPr>
          <w:b w:val="1"/>
          <w:sz w:val="26"/>
        </w:rPr>
        <w:t xml:space="preserve">                         </w:t>
      </w:r>
      <w:r>
        <w:rPr>
          <w:b w:val="1"/>
          <w:sz w:val="26"/>
        </w:rPr>
        <w:t>С</w:t>
      </w:r>
      <w:r>
        <w:rPr>
          <w:b w:val="1"/>
          <w:sz w:val="26"/>
        </w:rPr>
        <w:t xml:space="preserve">обрание  депутатов  Старочеркасского сельского  поселения                                                              </w:t>
      </w:r>
    </w:p>
    <w:p w14:paraId="11000000">
      <w:pPr>
        <w:pStyle w:val="Style_2"/>
        <w:ind/>
        <w:jc w:val="center"/>
        <w:rPr>
          <w:sz w:val="26"/>
        </w:rPr>
      </w:pPr>
      <w:r>
        <w:rPr>
          <w:sz w:val="26"/>
        </w:rPr>
        <w:t>РЕШАЕТ:</w:t>
      </w:r>
    </w:p>
    <w:p w14:paraId="12000000">
      <w:pPr>
        <w:pStyle w:val="Style_3"/>
        <w:ind w:firstLine="540" w:left="0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 xml:space="preserve"> </w:t>
      </w:r>
      <w:r>
        <w:rPr>
          <w:sz w:val="26"/>
        </w:rPr>
        <w:t>Утвердить</w:t>
      </w:r>
      <w:r>
        <w:rPr>
          <w:sz w:val="26"/>
        </w:rPr>
        <w:t xml:space="preserve"> </w:t>
      </w:r>
      <w:r>
        <w:rPr>
          <w:sz w:val="26"/>
        </w:rPr>
        <w:t xml:space="preserve">отчет об исполнении бюджета Старочеркасского сельского поселения за  </w:t>
      </w:r>
      <w:r>
        <w:rPr>
          <w:sz w:val="26"/>
        </w:rPr>
        <w:t>20</w:t>
      </w:r>
      <w:r>
        <w:rPr>
          <w:sz w:val="26"/>
        </w:rPr>
        <w:t>2</w:t>
      </w:r>
      <w:r>
        <w:rPr>
          <w:sz w:val="26"/>
        </w:rPr>
        <w:t>1</w:t>
      </w:r>
      <w:r>
        <w:rPr>
          <w:sz w:val="26"/>
        </w:rPr>
        <w:t xml:space="preserve"> год  по  доходам  в  сумме  </w:t>
      </w:r>
      <w:r>
        <w:rPr>
          <w:sz w:val="26"/>
        </w:rPr>
        <w:t>126 341,3</w:t>
      </w:r>
      <w:r>
        <w:rPr>
          <w:sz w:val="26"/>
        </w:rPr>
        <w:t xml:space="preserve"> тыс.</w:t>
      </w:r>
      <w:r>
        <w:rPr>
          <w:sz w:val="26"/>
        </w:rPr>
        <w:t xml:space="preserve"> </w:t>
      </w:r>
      <w:r>
        <w:rPr>
          <w:sz w:val="26"/>
        </w:rPr>
        <w:t xml:space="preserve">руб.,  по  расходам в сумме </w:t>
      </w:r>
      <w:r>
        <w:rPr>
          <w:sz w:val="26"/>
        </w:rPr>
        <w:t>118 390,8</w:t>
      </w:r>
      <w:r>
        <w:rPr>
          <w:sz w:val="26"/>
        </w:rPr>
        <w:t xml:space="preserve"> тыс.</w:t>
      </w:r>
      <w:r>
        <w:rPr>
          <w:sz w:val="26"/>
        </w:rPr>
        <w:t xml:space="preserve"> </w:t>
      </w:r>
      <w:r>
        <w:rPr>
          <w:sz w:val="26"/>
        </w:rPr>
        <w:t>руб.</w:t>
      </w:r>
      <w:r>
        <w:rPr>
          <w:sz w:val="26"/>
        </w:rPr>
        <w:t xml:space="preserve"> с превышением </w:t>
      </w:r>
      <w:r>
        <w:rPr>
          <w:sz w:val="26"/>
        </w:rPr>
        <w:t>доходов</w:t>
      </w:r>
      <w:r>
        <w:rPr>
          <w:sz w:val="26"/>
        </w:rPr>
        <w:t xml:space="preserve"> над </w:t>
      </w:r>
      <w:r>
        <w:rPr>
          <w:sz w:val="26"/>
        </w:rPr>
        <w:t>расходами</w:t>
      </w:r>
      <w:r>
        <w:rPr>
          <w:sz w:val="26"/>
        </w:rPr>
        <w:t xml:space="preserve"> (</w:t>
      </w:r>
      <w:r>
        <w:rPr>
          <w:sz w:val="26"/>
        </w:rPr>
        <w:t>профицит</w:t>
      </w:r>
      <w:r>
        <w:rPr>
          <w:sz w:val="26"/>
        </w:rPr>
        <w:t xml:space="preserve"> </w:t>
      </w:r>
      <w:r>
        <w:rPr>
          <w:sz w:val="26"/>
        </w:rPr>
        <w:t xml:space="preserve">бюджета поселения) в сумме </w:t>
      </w:r>
      <w:r>
        <w:rPr>
          <w:sz w:val="26"/>
        </w:rPr>
        <w:t>7 950,5</w:t>
      </w:r>
      <w:r>
        <w:rPr>
          <w:sz w:val="26"/>
        </w:rPr>
        <w:t xml:space="preserve"> </w:t>
      </w:r>
      <w:r>
        <w:rPr>
          <w:sz w:val="26"/>
        </w:rPr>
        <w:t>тыс. руб.</w:t>
      </w:r>
      <w:r>
        <w:rPr>
          <w:sz w:val="26"/>
        </w:rPr>
        <w:t xml:space="preserve"> и со следующими показателями:</w:t>
      </w:r>
    </w:p>
    <w:p w14:paraId="13000000">
      <w:pPr>
        <w:pStyle w:val="Style_4"/>
        <w:spacing w:line="240" w:lineRule="auto"/>
        <w:ind w:firstLine="1080" w:left="0"/>
        <w:jc w:val="both"/>
        <w:rPr>
          <w:sz w:val="26"/>
        </w:rPr>
      </w:pPr>
      <w:r>
        <w:rPr>
          <w:sz w:val="26"/>
        </w:rPr>
        <w:t>1) по доходам бюджета поселения по код</w:t>
      </w:r>
      <w:r>
        <w:rPr>
          <w:sz w:val="26"/>
        </w:rPr>
        <w:t>ам классификации доходов бюджетов</w:t>
      </w:r>
      <w:r>
        <w:rPr>
          <w:sz w:val="26"/>
        </w:rPr>
        <w:t xml:space="preserve"> за </w:t>
      </w:r>
      <w:r>
        <w:rPr>
          <w:sz w:val="26"/>
        </w:rPr>
        <w:t>202</w:t>
      </w:r>
      <w:r>
        <w:rPr>
          <w:sz w:val="26"/>
        </w:rPr>
        <w:t>1</w:t>
      </w:r>
      <w:r>
        <w:rPr>
          <w:sz w:val="26"/>
        </w:rPr>
        <w:t xml:space="preserve"> год согласно приложению 1 к настоящему решению;</w:t>
      </w:r>
    </w:p>
    <w:p w14:paraId="14000000">
      <w:pPr>
        <w:pStyle w:val="Style_4"/>
        <w:spacing w:line="240" w:lineRule="auto"/>
        <w:ind w:firstLine="1080" w:left="0"/>
        <w:jc w:val="both"/>
        <w:rPr>
          <w:sz w:val="26"/>
        </w:rPr>
      </w:pPr>
      <w:r>
        <w:rPr>
          <w:sz w:val="26"/>
        </w:rPr>
        <w:t>2</w:t>
      </w:r>
      <w:r>
        <w:rPr>
          <w:sz w:val="26"/>
        </w:rPr>
        <w:t>) по расходам бюджета поселения по ведомственной</w:t>
      </w:r>
      <w:r>
        <w:rPr>
          <w:sz w:val="26"/>
        </w:rPr>
        <w:t xml:space="preserve"> структуре расходов бюджетов</w:t>
      </w:r>
      <w:r>
        <w:rPr>
          <w:sz w:val="26"/>
        </w:rPr>
        <w:t xml:space="preserve"> за </w:t>
      </w:r>
      <w:r>
        <w:rPr>
          <w:sz w:val="26"/>
        </w:rPr>
        <w:t>20</w:t>
      </w:r>
      <w:r>
        <w:rPr>
          <w:sz w:val="26"/>
        </w:rPr>
        <w:t>2</w:t>
      </w:r>
      <w:r>
        <w:rPr>
          <w:sz w:val="26"/>
        </w:rPr>
        <w:t>1</w:t>
      </w:r>
      <w:r>
        <w:rPr>
          <w:sz w:val="26"/>
        </w:rPr>
        <w:t xml:space="preserve"> год согласно приложению </w:t>
      </w:r>
      <w:r>
        <w:rPr>
          <w:sz w:val="26"/>
        </w:rPr>
        <w:t>2</w:t>
      </w:r>
      <w:r>
        <w:rPr>
          <w:sz w:val="26"/>
        </w:rPr>
        <w:t xml:space="preserve"> к настоящему решению;</w:t>
      </w:r>
    </w:p>
    <w:p w14:paraId="15000000">
      <w:pPr>
        <w:pStyle w:val="Style_4"/>
        <w:spacing w:line="240" w:lineRule="auto"/>
        <w:ind w:firstLine="1080" w:left="0"/>
        <w:jc w:val="both"/>
        <w:rPr>
          <w:sz w:val="26"/>
        </w:rPr>
      </w:pPr>
      <w:r>
        <w:rPr>
          <w:sz w:val="26"/>
        </w:rPr>
        <w:t>3</w:t>
      </w:r>
      <w:r>
        <w:rPr>
          <w:sz w:val="26"/>
        </w:rPr>
        <w:t>) по расходам бюджета поселения по разделам и подразделам классификации расходов бюджет</w:t>
      </w:r>
      <w:r>
        <w:rPr>
          <w:sz w:val="26"/>
        </w:rPr>
        <w:t>ов</w:t>
      </w:r>
      <w:r>
        <w:rPr>
          <w:sz w:val="26"/>
        </w:rPr>
        <w:t xml:space="preserve"> за </w:t>
      </w:r>
      <w:r>
        <w:rPr>
          <w:sz w:val="26"/>
        </w:rPr>
        <w:t>20</w:t>
      </w:r>
      <w:r>
        <w:rPr>
          <w:sz w:val="26"/>
        </w:rPr>
        <w:t>2</w:t>
      </w:r>
      <w:r>
        <w:rPr>
          <w:sz w:val="26"/>
        </w:rPr>
        <w:t>1</w:t>
      </w:r>
      <w:r>
        <w:rPr>
          <w:sz w:val="26"/>
        </w:rPr>
        <w:t xml:space="preserve"> год согласно приложению </w:t>
      </w:r>
      <w:r>
        <w:rPr>
          <w:sz w:val="26"/>
        </w:rPr>
        <w:t>3</w:t>
      </w:r>
      <w:r>
        <w:rPr>
          <w:sz w:val="26"/>
        </w:rPr>
        <w:t xml:space="preserve"> к настоящему решению;</w:t>
      </w:r>
    </w:p>
    <w:p w14:paraId="16000000">
      <w:pPr>
        <w:pStyle w:val="Style_4"/>
        <w:spacing w:line="240" w:lineRule="auto"/>
        <w:ind w:firstLine="1080" w:left="0"/>
        <w:jc w:val="both"/>
        <w:rPr>
          <w:sz w:val="26"/>
        </w:rPr>
      </w:pPr>
      <w:r>
        <w:rPr>
          <w:sz w:val="26"/>
        </w:rPr>
        <w:t>4</w:t>
      </w:r>
      <w:r>
        <w:rPr>
          <w:sz w:val="26"/>
        </w:rPr>
        <w:t xml:space="preserve">) по источникам финансирования дефицита бюджета поселения по кодам классификации источников финансирования дефицитов бюджетов за </w:t>
      </w:r>
      <w:r>
        <w:rPr>
          <w:sz w:val="26"/>
        </w:rPr>
        <w:t>20</w:t>
      </w:r>
      <w:r>
        <w:rPr>
          <w:sz w:val="26"/>
        </w:rPr>
        <w:t>2</w:t>
      </w:r>
      <w:r>
        <w:rPr>
          <w:sz w:val="26"/>
        </w:rPr>
        <w:t>1</w:t>
      </w:r>
      <w:r>
        <w:rPr>
          <w:sz w:val="26"/>
        </w:rPr>
        <w:t xml:space="preserve"> </w:t>
      </w:r>
      <w:r>
        <w:rPr>
          <w:sz w:val="26"/>
        </w:rPr>
        <w:t xml:space="preserve">год согласно приложению </w:t>
      </w:r>
      <w:r>
        <w:rPr>
          <w:sz w:val="26"/>
        </w:rPr>
        <w:t>4 к настоящему решению.</w:t>
      </w:r>
    </w:p>
    <w:p w14:paraId="17000000">
      <w:pPr>
        <w:ind w:firstLine="1134" w:left="0"/>
        <w:jc w:val="both"/>
        <w:rPr>
          <w:sz w:val="26"/>
        </w:rPr>
      </w:pPr>
      <w:r>
        <w:rPr>
          <w:sz w:val="26"/>
        </w:rPr>
        <w:t xml:space="preserve">2. Настоящее решение вступает в силу с момента опубликования в </w:t>
      </w:r>
      <w:r>
        <w:rPr>
          <w:sz w:val="26"/>
        </w:rPr>
        <w:t xml:space="preserve"> муниципальном печатном органе Старочеркасского сельского поселения – информационном бюллетене нормативно-правовых актов «Старочеркасский вестник»</w:t>
      </w:r>
      <w:r>
        <w:rPr>
          <w:sz w:val="26"/>
        </w:rPr>
        <w:t>.</w:t>
      </w:r>
    </w:p>
    <w:p w14:paraId="18000000">
      <w:pPr>
        <w:ind w:firstLine="720" w:left="0"/>
        <w:jc w:val="both"/>
        <w:rPr>
          <w:sz w:val="26"/>
        </w:rPr>
      </w:pPr>
    </w:p>
    <w:p w14:paraId="19000000">
      <w:pPr>
        <w:ind w:firstLine="0" w:left="0"/>
        <w:jc w:val="left"/>
        <w:rPr>
          <w:color w:val="000000"/>
          <w:sz w:val="26"/>
        </w:rPr>
      </w:pPr>
      <w:r>
        <w:rPr>
          <w:color w:val="000000"/>
          <w:sz w:val="26"/>
        </w:rPr>
        <w:t>Председатель Собрания депутатов</w:t>
      </w:r>
    </w:p>
    <w:p w14:paraId="1A000000">
      <w:pPr>
        <w:ind/>
        <w:jc w:val="left"/>
        <w:rPr>
          <w:sz w:val="26"/>
        </w:rPr>
      </w:pPr>
      <w:r>
        <w:rPr>
          <w:color w:val="000000"/>
          <w:sz w:val="26"/>
        </w:rPr>
        <w:t xml:space="preserve">- глава Старочеркасского сельского поселения          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 xml:space="preserve">                     С.Г. Козырев</w:t>
      </w:r>
    </w:p>
    <w:p w14:paraId="1B000000">
      <w:pPr>
        <w:rPr>
          <w:sz w:val="26"/>
        </w:rPr>
      </w:pPr>
    </w:p>
    <w:p w14:paraId="1C000000">
      <w:pPr>
        <w:rPr>
          <w:sz w:val="26"/>
        </w:rPr>
      </w:pPr>
      <w:r>
        <w:rPr>
          <w:sz w:val="26"/>
        </w:rPr>
        <w:t>ст. Старочеркасская</w:t>
      </w:r>
    </w:p>
    <w:p w14:paraId="1D000000">
      <w:pPr>
        <w:rPr>
          <w:sz w:val="26"/>
        </w:rPr>
      </w:pPr>
      <w:r>
        <w:rPr>
          <w:sz w:val="26"/>
        </w:rPr>
        <w:t xml:space="preserve">__________ </w:t>
      </w:r>
      <w:r>
        <w:rPr>
          <w:sz w:val="26"/>
        </w:rPr>
        <w:t>20</w:t>
      </w:r>
      <w:r>
        <w:rPr>
          <w:sz w:val="26"/>
        </w:rPr>
        <w:t>2</w:t>
      </w:r>
      <w:r>
        <w:rPr>
          <w:sz w:val="26"/>
        </w:rPr>
        <w:t>2</w:t>
      </w:r>
      <w:r>
        <w:rPr>
          <w:sz w:val="26"/>
        </w:rPr>
        <w:t xml:space="preserve"> года</w:t>
      </w:r>
    </w:p>
    <w:p w14:paraId="1E000000">
      <w:pPr>
        <w:rPr>
          <w:sz w:val="26"/>
        </w:rPr>
      </w:pPr>
      <w:r>
        <w:rPr>
          <w:sz w:val="26"/>
        </w:rPr>
        <w:t>№</w:t>
      </w:r>
      <w:r>
        <w:rPr>
          <w:sz w:val="26"/>
        </w:rPr>
        <w:t xml:space="preserve"> __</w:t>
      </w:r>
    </w:p>
    <w:p w14:paraId="1F000000">
      <w:pPr>
        <w:ind w:firstLine="720" w:left="0"/>
        <w:jc w:val="right"/>
        <w:rPr>
          <w:sz w:val="22"/>
        </w:rPr>
      </w:pPr>
    </w:p>
    <w:sectPr>
      <w:pgSz w:h="16838" w:orient="portrait" w:w="11906"/>
      <w:pgMar w:bottom="426" w:footer="709" w:gutter="0" w:header="709" w:left="1134" w:right="851" w:top="5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3" w:type="paragraph">
    <w:name w:val="ConsPlusNormal"/>
    <w:link w:val="Style_3_ch"/>
    <w:rPr>
      <w:sz w:val="28"/>
    </w:rPr>
  </w:style>
  <w:style w:styleId="Style_3_ch" w:type="character">
    <w:name w:val="ConsPlusNormal"/>
    <w:link w:val="Style_3"/>
    <w:rPr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oc 3"/>
    <w:next w:val="Style_5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5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4" w:type="paragraph">
    <w:name w:val="Body Text Indent 2"/>
    <w:basedOn w:val="Style_5"/>
    <w:link w:val="Style_4_ch"/>
    <w:pPr>
      <w:spacing w:after="120" w:line="480" w:lineRule="auto"/>
      <w:ind w:firstLine="0" w:left="283"/>
    </w:pPr>
  </w:style>
  <w:style w:styleId="Style_4_ch" w:type="character">
    <w:name w:val="Body Text Indent 2"/>
    <w:basedOn w:val="Style_5_ch"/>
    <w:link w:val="Style_4"/>
  </w:style>
  <w:style w:styleId="Style_13" w:type="paragraph">
    <w:name w:val="heading 1"/>
    <w:next w:val="Style_5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Balloon Text"/>
    <w:basedOn w:val="Style_5"/>
    <w:link w:val="Style_14_ch"/>
    <w:rPr>
      <w:rFonts w:ascii="Tahoma" w:hAnsi="Tahoma"/>
      <w:sz w:val="16"/>
    </w:rPr>
  </w:style>
  <w:style w:styleId="Style_14_ch" w:type="character">
    <w:name w:val="Balloon Text"/>
    <w:basedOn w:val="Style_5_ch"/>
    <w:link w:val="Style_14"/>
    <w:rPr>
      <w:rFonts w:ascii="Tahoma" w:hAnsi="Tahoma"/>
      <w:sz w:val="16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ConsNormal"/>
    <w:link w:val="Style_17_ch"/>
    <w:pPr>
      <w:widowControl w:val="0"/>
      <w:ind w:firstLine="720" w:left="0" w:right="19772"/>
    </w:pPr>
    <w:rPr>
      <w:rFonts w:ascii="Arial" w:hAnsi="Arial"/>
      <w:sz w:val="40"/>
    </w:rPr>
  </w:style>
  <w:style w:styleId="Style_17_ch" w:type="character">
    <w:name w:val="ConsNormal"/>
    <w:link w:val="Style_17"/>
    <w:rPr>
      <w:rFonts w:ascii="Arial" w:hAnsi="Arial"/>
      <w:sz w:val="40"/>
    </w:rPr>
  </w:style>
  <w:style w:styleId="Style_18" w:type="paragraph">
    <w:name w:val="toc 1"/>
    <w:next w:val="Style_5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toc 9"/>
    <w:next w:val="Style_5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5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5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" w:type="paragraph">
    <w:name w:val="Body Text"/>
    <w:basedOn w:val="Style_5"/>
    <w:link w:val="Style_2_ch"/>
    <w:pPr>
      <w:spacing w:after="120"/>
      <w:ind/>
    </w:pPr>
  </w:style>
  <w:style w:styleId="Style_2_ch" w:type="character">
    <w:name w:val="Body Text"/>
    <w:basedOn w:val="Style_5_ch"/>
    <w:link w:val="Style_2"/>
  </w:style>
  <w:style w:styleId="Style_24" w:type="paragraph">
    <w:name w:val="Subtitle"/>
    <w:next w:val="Style_5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5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5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5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2022-10-14T06:18:12Z</dcterms:modified>
</cp:coreProperties>
</file>